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C5" w:rsidRPr="00B50CC5" w:rsidRDefault="00B50CC5" w:rsidP="00B50CC5">
      <w:pPr>
        <w:pStyle w:val="a8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CC5">
        <w:rPr>
          <w:rFonts w:ascii="Times New Roman" w:hAnsi="Times New Roman"/>
          <w:b/>
          <w:sz w:val="28"/>
          <w:szCs w:val="24"/>
        </w:rPr>
        <w:t>Аннотация к рабочей программе «Обществознание» (профиль)</w:t>
      </w:r>
    </w:p>
    <w:p w:rsidR="00B50CC5" w:rsidRPr="00B50CC5" w:rsidRDefault="00B50CC5" w:rsidP="00B50CC5">
      <w:pPr>
        <w:pStyle w:val="a8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CC5">
        <w:rPr>
          <w:rFonts w:ascii="Times New Roman" w:hAnsi="Times New Roman"/>
          <w:b/>
          <w:sz w:val="28"/>
          <w:szCs w:val="24"/>
        </w:rPr>
        <w:t>10-11 класс</w:t>
      </w:r>
    </w:p>
    <w:p w:rsidR="00B50CC5" w:rsidRDefault="00B50CC5" w:rsidP="00B50C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0CC5" w:rsidRDefault="00B50CC5" w:rsidP="00B50C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государственному образовательному стандарту учебный предмет обществознание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 нравственная сфера, право.  Все означенные компоненты содержания взаимосвязаны, как связаны и взаимодействуют друг с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психологии. Программа </w:t>
      </w:r>
      <w:proofErr w:type="gramStart"/>
      <w:r>
        <w:rPr>
          <w:rFonts w:ascii="Times New Roman" w:hAnsi="Times New Roman"/>
          <w:sz w:val="24"/>
          <w:szCs w:val="24"/>
        </w:rPr>
        <w:t>учитывает ,что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профильных классах как самостоятельные курсы изучаются экономика и право. Успешное освоение содержания обществоведения требует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взаимодействия с этими курсами.</w:t>
      </w:r>
    </w:p>
    <w:p w:rsidR="00B50CC5" w:rsidRDefault="00B50CC5" w:rsidP="00B50C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B50CC5" w:rsidRDefault="00B50CC5" w:rsidP="00B50C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B50CC5" w:rsidRDefault="00B50CC5" w:rsidP="00B50CC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предмета «Обществознание» на профильном уровне среднего общего образования направлено на достижение следующих </w:t>
      </w:r>
      <w:r w:rsidRPr="00B50CC5">
        <w:rPr>
          <w:rFonts w:ascii="Times New Roman" w:hAnsi="Times New Roman"/>
          <w:b/>
          <w:sz w:val="24"/>
          <w:szCs w:val="24"/>
        </w:rPr>
        <w:t>целей:</w:t>
      </w:r>
    </w:p>
    <w:p w:rsidR="00B50CC5" w:rsidRDefault="00B50CC5" w:rsidP="00B50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уверенно ориентироваться в ее потоке;</w:t>
      </w:r>
    </w:p>
    <w:p w:rsidR="00B50CC5" w:rsidRDefault="00B50CC5" w:rsidP="00B50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Федерации;</w:t>
      </w:r>
    </w:p>
    <w:p w:rsidR="00B50CC5" w:rsidRDefault="00B50CC5" w:rsidP="00B50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B50CC5" w:rsidRDefault="00B50CC5" w:rsidP="00B50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B50CC5" w:rsidRDefault="00B50CC5" w:rsidP="00B50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наук.</w:t>
      </w:r>
    </w:p>
    <w:p w:rsidR="00B50CC5" w:rsidRDefault="00B50CC5" w:rsidP="00B50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профильного уровня курса обществознания в 10 классе и в 11 классе рассчитана на 210 часов. Общая недельная нагрузка в году обучения - 3 часа.   </w:t>
      </w:r>
    </w:p>
    <w:p w:rsidR="00B50CC5" w:rsidRDefault="00B50CC5" w:rsidP="00B50CC5">
      <w:pPr>
        <w:spacing w:after="0" w:line="256" w:lineRule="auto"/>
        <w:ind w:left="0" w:right="0" w:firstLine="0"/>
        <w:rPr>
          <w:b/>
          <w:sz w:val="28"/>
          <w:szCs w:val="24"/>
        </w:rPr>
      </w:pPr>
    </w:p>
    <w:p w:rsidR="00B50CC5" w:rsidRDefault="00B50CC5" w:rsidP="00B50CC5">
      <w:pPr>
        <w:spacing w:after="0" w:line="256" w:lineRule="auto"/>
        <w:ind w:left="0" w:right="0" w:firstLine="0"/>
        <w:jc w:val="center"/>
        <w:rPr>
          <w:sz w:val="28"/>
          <w:szCs w:val="24"/>
        </w:rPr>
      </w:pPr>
      <w:r>
        <w:rPr>
          <w:b/>
          <w:sz w:val="28"/>
          <w:szCs w:val="24"/>
        </w:rPr>
        <w:t>Планируемые результаты освоения учебного предмета</w:t>
      </w:r>
    </w:p>
    <w:p w:rsidR="00B50CC5" w:rsidRDefault="00B50CC5" w:rsidP="00B50C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обществознания на профильном уровне ученик должен: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>/понимать: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социальные свойства человека, его место в системе общественных отношений;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закономерности развития общества как сложной самоорганизующейся системы;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социальные институты и процессы;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подходы к исследованию проблем человека и общества;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различных общественных наук, основные пути и способы социального и гуманитарного познания;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на примерах важнейшие теоретические положения и понятия социально-экономических и гуманитарных наук;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дискуссиях по актуальным социальным проблемам;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различные суждения о социальных объектах с точки зрения общественных наук;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подготавливать аннотацию, рецензию, реферат, творческую работу, устное выступление;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индивидуальные и групповые учебные исследования по социальной проблематике;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эффективного выполнения типичных социальных ролей; сознательного взаимодействия с социальными институтами;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 и процессах; выработки собственной гражданской позиции;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нравственной оценки социального поведения людей;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 субъектов общественных отношений;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B50CC5" w:rsidRDefault="00B50CC5" w:rsidP="00B50CC5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50CC5" w:rsidRDefault="00B50CC5" w:rsidP="00B50CC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1E2ACF" w:rsidRDefault="00B50CC5"/>
    <w:sectPr w:rsidR="001E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libi">
    <w:panose1 w:val="00000400000000000000"/>
    <w:charset w:val="00"/>
    <w:family w:val="auto"/>
    <w:pitch w:val="variable"/>
    <w:sig w:usb0="A0000027" w:usb1="00000000" w:usb2="00000000" w:usb3="00000000" w:csb0="000001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8F"/>
    <w:rsid w:val="00077315"/>
    <w:rsid w:val="00234EBC"/>
    <w:rsid w:val="003110CB"/>
    <w:rsid w:val="0049398F"/>
    <w:rsid w:val="00622BC5"/>
    <w:rsid w:val="009850B2"/>
    <w:rsid w:val="00A06EA9"/>
    <w:rsid w:val="00AF6BD5"/>
    <w:rsid w:val="00B50CC5"/>
    <w:rsid w:val="00C4314B"/>
    <w:rsid w:val="00C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BED0D-59B6-4AE0-8F37-8787C00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C5"/>
    <w:pPr>
      <w:spacing w:after="13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а главная строка"/>
    <w:basedOn w:val="a"/>
    <w:link w:val="a4"/>
    <w:qFormat/>
    <w:rsid w:val="00C843CB"/>
    <w:pPr>
      <w:spacing w:before="240" w:after="0" w:line="240" w:lineRule="auto"/>
      <w:ind w:left="0" w:right="0" w:firstLine="709"/>
    </w:pPr>
    <w:rPr>
      <w:rFonts w:ascii="Gabriola" w:eastAsia="Calibri" w:hAnsi="Gabriola" w:cstheme="minorBidi"/>
      <w:b/>
      <w:color w:val="9CC2E5" w:themeColor="accent1" w:themeTint="99"/>
      <w:sz w:val="48"/>
      <w:szCs w:val="48"/>
      <w:u w:val="dotted"/>
      <w:lang w:eastAsia="en-US"/>
    </w:rPr>
  </w:style>
  <w:style w:type="character" w:customStyle="1" w:styleId="a4">
    <w:name w:val="наша главная строка Знак"/>
    <w:basedOn w:val="a0"/>
    <w:link w:val="a3"/>
    <w:rsid w:val="00C843CB"/>
    <w:rPr>
      <w:rFonts w:ascii="Gabriola" w:hAnsi="Gabriola"/>
      <w:b/>
      <w:color w:val="9CC2E5" w:themeColor="accent1" w:themeTint="99"/>
      <w:sz w:val="48"/>
      <w:szCs w:val="48"/>
      <w:u w:val="dotted"/>
    </w:rPr>
  </w:style>
  <w:style w:type="paragraph" w:customStyle="1" w:styleId="a5">
    <w:name w:val="МОЙ"/>
    <w:basedOn w:val="a"/>
    <w:link w:val="a6"/>
    <w:qFormat/>
    <w:rsid w:val="00A06EA9"/>
    <w:pPr>
      <w:keepLines/>
      <w:spacing w:after="0" w:line="240" w:lineRule="auto"/>
      <w:ind w:left="0" w:right="0" w:firstLine="709"/>
    </w:pPr>
    <w:rPr>
      <w:rFonts w:ascii="Segoe Script" w:eastAsia="Calibri" w:hAnsi="Segoe Script" w:cstheme="minorBidi"/>
      <w:b/>
      <w:color w:val="auto"/>
      <w:sz w:val="40"/>
      <w:szCs w:val="28"/>
      <w:lang w:eastAsia="en-US"/>
    </w:rPr>
  </w:style>
  <w:style w:type="character" w:customStyle="1" w:styleId="a6">
    <w:name w:val="МОЙ Знак"/>
    <w:basedOn w:val="a0"/>
    <w:link w:val="a5"/>
    <w:rsid w:val="00A06EA9"/>
    <w:rPr>
      <w:rFonts w:ascii="Segoe Script" w:hAnsi="Segoe Script"/>
      <w:b/>
      <w:sz w:val="40"/>
      <w:szCs w:val="28"/>
    </w:rPr>
  </w:style>
  <w:style w:type="paragraph" w:customStyle="1" w:styleId="10">
    <w:name w:val="10кл"/>
    <w:basedOn w:val="a"/>
    <w:link w:val="100"/>
    <w:qFormat/>
    <w:rsid w:val="00AF6BD5"/>
    <w:pPr>
      <w:tabs>
        <w:tab w:val="left" w:pos="1276"/>
      </w:tabs>
      <w:spacing w:after="360" w:line="240" w:lineRule="auto"/>
      <w:ind w:left="0" w:right="0" w:firstLine="709"/>
      <w:jc w:val="center"/>
    </w:pPr>
    <w:rPr>
      <w:rFonts w:ascii="Alibi" w:eastAsia="Calibri" w:hAnsi="Alibi" w:cstheme="minorBidi"/>
      <w:color w:val="FF0000"/>
      <w:sz w:val="48"/>
      <w:u w:val="wavyDouble" w:color="FF0000"/>
      <w:lang w:eastAsia="en-US"/>
    </w:rPr>
  </w:style>
  <w:style w:type="character" w:customStyle="1" w:styleId="100">
    <w:name w:val="10кл Знак"/>
    <w:basedOn w:val="a0"/>
    <w:link w:val="10"/>
    <w:rsid w:val="00AF6BD5"/>
    <w:rPr>
      <w:rFonts w:ascii="Alibi" w:hAnsi="Alibi"/>
      <w:color w:val="FF0000"/>
      <w:sz w:val="48"/>
      <w:u w:val="wavyDouble" w:color="FF0000"/>
    </w:rPr>
  </w:style>
  <w:style w:type="character" w:customStyle="1" w:styleId="a7">
    <w:name w:val="Без интервала Знак"/>
    <w:link w:val="a8"/>
    <w:uiPriority w:val="1"/>
    <w:locked/>
    <w:rsid w:val="00B50CC5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B50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0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2020-03-06T05:08:00Z</dcterms:created>
  <dcterms:modified xsi:type="dcterms:W3CDTF">2020-03-06T05:09:00Z</dcterms:modified>
</cp:coreProperties>
</file>